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Březinská chasa, z.s.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Přihláška nezletilého člena</w:t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Nezletilý člen:</w:t>
      </w: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895"/>
        <w:gridCol w:w="6315"/>
        <w:tblGridChange w:id="0">
          <w:tblGrid>
            <w:gridCol w:w="2895"/>
            <w:gridCol w:w="6315"/>
          </w:tblGrid>
        </w:tblGridChange>
      </w:tblGrid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Příjmení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Jméno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Datum narození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Trvalé bydliště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(ulice, číslo, PSČ, město)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Korespondenční adresa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(je-li odlišná od trv. bydliště)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after="200" w:line="276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00" w:line="276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Zákonný zástupce:</w:t>
      </w:r>
    </w:p>
    <w:p w:rsidR="00000000" w:rsidDel="00000000" w:rsidP="00000000" w:rsidRDefault="00000000" w:rsidRPr="00000000" w14:paraId="00000014">
      <w:pPr>
        <w:widowControl w:val="0"/>
        <w:spacing w:after="200" w:line="276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895"/>
        <w:gridCol w:w="6315"/>
        <w:tblGridChange w:id="0">
          <w:tblGrid>
            <w:gridCol w:w="2895"/>
            <w:gridCol w:w="6315"/>
          </w:tblGrid>
        </w:tblGridChange>
      </w:tblGrid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Příjmení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Jméno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Titul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Datum narození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Trvalé bydliště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(ulice, číslo, PSČ, město)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Korespondenční adresa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(je-li odlišná od trv. bydliště)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Telefon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085937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  <w:t xml:space="preserve">E-mail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200" w:line="276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Svým podpisem stvrzuji, že jsem se seznámil/a a souhlasím s platnými Stanovami Březinské chasy z. s. (dále jen „Spolek“), jehož členem se mé dítě chce stát. Jsem připraven/a respektovat výrok schůze výboru Spolku, který rozhoduje o členství. Stvrzuji, že v případě vzniku členství bude moje dítě plnit veškerá práva a povinnosti člena Spolku, budu se aktivně podílet na spolupráci a naplňování cílů Spolku a budu se řídit stanovami a vnitřními předpisy Spolku, se kterými jsem se seznámil/a, stejně tak, jako rozhodnutími orgánů Spolku.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Tímto souhlasím se správou, zpracováním a uchováváním osobních údajů mého dítěte pro vnitřní potřeby Spolku. Tyto činnosti budou prováděny v souladu s příslušnými právními předpisy, zejména se zákonem č. 101/2000 Sb., o ochraně osobních údajů, v platném znění. Tento souhlas poskytuji na dobu  členství mého dítěte ve Spolku.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Rovněž svým podpisem v souladu s ustanovením § 12 zákona č. 89/2012 Sb., občanský zákoník, uděluji souhlas s pořizováním a používáním fotografií, na kterých je zachyceno moje dítě. Souhlasím s tím, aby byly fotografie zveřejněny či poskytnuty pro propagační účely Spolku.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i w:val="1"/>
          <w:sz w:val="20"/>
          <w:szCs w:val="20"/>
          <w:rtl w:val="0"/>
        </w:rPr>
        <w:t xml:space="preserve">Potvrzuji, že uvedené údaje jsou pravdivé a přesné.</w:t>
      </w:r>
    </w:p>
    <w:p w:rsidR="00000000" w:rsidDel="00000000" w:rsidP="00000000" w:rsidRDefault="00000000" w:rsidRPr="00000000" w14:paraId="0000002F">
      <w:pPr>
        <w:widowControl w:val="0"/>
        <w:spacing w:after="200" w:line="276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00" w:line="276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00" w:line="276" w:lineRule="auto"/>
        <w:jc w:val="both"/>
        <w:rPr/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V ……………………………….. dne …………………. </w:t>
        <w:tab/>
        <w:tab/>
        <w:tab/>
        <w:t xml:space="preserve">Podpis……………………………………….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